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93" w:rsidRPr="007A3738" w:rsidRDefault="007A3738" w:rsidP="00C7311C">
      <w:pPr>
        <w:ind w:right="283"/>
        <w:rPr>
          <w:rFonts w:ascii="Arial" w:hAnsi="Arial" w:cs="Arial"/>
          <w:sz w:val="32"/>
          <w:szCs w:val="32"/>
          <w:lang w:val="en-US"/>
        </w:rPr>
      </w:pPr>
      <w:r w:rsidRPr="007A3738">
        <w:rPr>
          <w:rFonts w:ascii="Arial" w:hAnsi="Arial" w:cs="Arial"/>
          <w:spacing w:val="-12"/>
          <w:sz w:val="32"/>
          <w:szCs w:val="32"/>
          <w:lang w:val="en-US"/>
        </w:rPr>
        <w:t>Press release</w:t>
      </w:r>
      <w:r w:rsidR="00A37F52" w:rsidRPr="007A3738">
        <w:rPr>
          <w:rFonts w:ascii="Arial" w:hAnsi="Arial" w:cs="Arial"/>
          <w:sz w:val="32"/>
          <w:szCs w:val="32"/>
          <w:lang w:val="en-US"/>
        </w:rPr>
        <w:t xml:space="preserve"> (1</w:t>
      </w:r>
      <w:r w:rsidR="00E80598" w:rsidRPr="007A3738">
        <w:rPr>
          <w:rFonts w:ascii="Arial" w:hAnsi="Arial" w:cs="Arial"/>
          <w:sz w:val="32"/>
          <w:szCs w:val="32"/>
          <w:lang w:val="en-US"/>
        </w:rPr>
        <w:t>4</w:t>
      </w:r>
      <w:r w:rsidR="00220A7B" w:rsidRPr="007A3738">
        <w:rPr>
          <w:rFonts w:ascii="Arial" w:hAnsi="Arial" w:cs="Arial"/>
          <w:sz w:val="32"/>
          <w:szCs w:val="32"/>
          <w:lang w:val="en-US"/>
        </w:rPr>
        <w:t>/201</w:t>
      </w:r>
      <w:r w:rsidR="00985917" w:rsidRPr="007A3738">
        <w:rPr>
          <w:rFonts w:ascii="Arial" w:hAnsi="Arial" w:cs="Arial"/>
          <w:sz w:val="32"/>
          <w:szCs w:val="32"/>
          <w:lang w:val="en-US"/>
        </w:rPr>
        <w:t>6</w:t>
      </w:r>
      <w:r w:rsidR="00372D93" w:rsidRPr="007A3738">
        <w:rPr>
          <w:rFonts w:ascii="Arial" w:hAnsi="Arial" w:cs="Arial"/>
          <w:sz w:val="32"/>
          <w:szCs w:val="32"/>
          <w:lang w:val="en-US"/>
        </w:rPr>
        <w:t>)</w:t>
      </w:r>
      <w:r w:rsidR="00372D93" w:rsidRPr="007A3738">
        <w:rPr>
          <w:rFonts w:ascii="Arial" w:hAnsi="Arial" w:cs="Arial"/>
          <w:sz w:val="32"/>
          <w:szCs w:val="32"/>
          <w:lang w:val="en-US"/>
        </w:rPr>
        <w:tab/>
      </w:r>
      <w:r w:rsidR="00EC175C" w:rsidRPr="007A3738">
        <w:rPr>
          <w:rFonts w:ascii="Arial" w:hAnsi="Arial" w:cs="Arial"/>
          <w:sz w:val="32"/>
          <w:szCs w:val="32"/>
          <w:lang w:val="en-US"/>
        </w:rPr>
        <w:t xml:space="preserve"> </w:t>
      </w:r>
      <w:r w:rsidR="002F682C" w:rsidRPr="007A3738">
        <w:rPr>
          <w:rFonts w:ascii="Arial" w:hAnsi="Arial" w:cs="Arial"/>
          <w:sz w:val="32"/>
          <w:szCs w:val="32"/>
          <w:lang w:val="en-US"/>
        </w:rPr>
        <w:tab/>
      </w:r>
      <w:r w:rsidR="00372D93" w:rsidRPr="007A3738">
        <w:rPr>
          <w:rFonts w:ascii="Arial" w:hAnsi="Arial" w:cs="Arial"/>
          <w:sz w:val="32"/>
          <w:szCs w:val="32"/>
          <w:lang w:val="en-US"/>
        </w:rPr>
        <w:tab/>
      </w:r>
      <w:r w:rsidR="00EC175C" w:rsidRPr="007A3738">
        <w:rPr>
          <w:rFonts w:ascii="Arial" w:hAnsi="Arial" w:cs="Arial"/>
          <w:sz w:val="32"/>
          <w:szCs w:val="32"/>
          <w:lang w:val="en-US"/>
        </w:rPr>
        <w:t xml:space="preserve">    </w:t>
      </w:r>
      <w:r w:rsidR="00372D93" w:rsidRPr="007A3738">
        <w:rPr>
          <w:rFonts w:ascii="Arial" w:hAnsi="Arial" w:cs="Arial"/>
          <w:noProof/>
          <w:sz w:val="32"/>
          <w:szCs w:val="32"/>
          <w:lang w:val="en-US"/>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7" cstate="print"/>
                    <a:stretch>
                      <a:fillRect/>
                    </a:stretch>
                  </pic:blipFill>
                  <pic:spPr>
                    <a:xfrm>
                      <a:off x="0" y="0"/>
                      <a:ext cx="1173958" cy="706548"/>
                    </a:xfrm>
                    <a:prstGeom prst="rect">
                      <a:avLst/>
                    </a:prstGeom>
                  </pic:spPr>
                </pic:pic>
              </a:graphicData>
            </a:graphic>
          </wp:inline>
        </w:drawing>
      </w:r>
      <w:r w:rsidR="00372D93" w:rsidRPr="007A3738">
        <w:rPr>
          <w:rFonts w:ascii="Arial" w:hAnsi="Arial" w:cs="Arial"/>
          <w:sz w:val="32"/>
          <w:szCs w:val="32"/>
          <w:lang w:val="en-US"/>
        </w:rPr>
        <w:tab/>
        <w:t>                                     </w:t>
      </w:r>
      <w:r w:rsidR="00372D93" w:rsidRPr="007A3738">
        <w:rPr>
          <w:rFonts w:ascii="Arial" w:hAnsi="Arial" w:cs="Arial"/>
          <w:sz w:val="32"/>
          <w:szCs w:val="32"/>
          <w:lang w:val="en-US"/>
        </w:rPr>
        <w:tab/>
      </w:r>
      <w:r w:rsidR="00372D93" w:rsidRPr="007A3738">
        <w:rPr>
          <w:rFonts w:ascii="Arial" w:hAnsi="Arial" w:cs="Arial"/>
          <w:lang w:val="en-US"/>
        </w:rPr>
        <w:t xml:space="preserve">Internationaler </w:t>
      </w:r>
      <w:r w:rsidRPr="007A3738">
        <w:rPr>
          <w:rFonts w:ascii="Arial" w:hAnsi="Arial" w:cs="Arial"/>
          <w:lang w:val="en-US"/>
        </w:rPr>
        <w:t>Association of Controllers</w:t>
      </w:r>
    </w:p>
    <w:p w:rsidR="00372D93" w:rsidRDefault="00372D93" w:rsidP="00C7311C">
      <w:pPr>
        <w:ind w:right="283"/>
        <w:rPr>
          <w:rFonts w:ascii="Arial" w:hAnsi="Arial" w:cs="Arial"/>
        </w:rPr>
      </w:pPr>
      <w:r>
        <w:rPr>
          <w:rFonts w:ascii="Arial" w:hAnsi="Arial" w:cs="Arial"/>
        </w:rPr>
        <w:t>________________________________________</w:t>
      </w:r>
      <w:r w:rsidR="00C7311C">
        <w:rPr>
          <w:rFonts w:ascii="Arial" w:hAnsi="Arial" w:cs="Arial"/>
        </w:rPr>
        <w:t>___________________________</w:t>
      </w:r>
    </w:p>
    <w:p w:rsidR="00372D93" w:rsidRDefault="00372D93" w:rsidP="00C7311C">
      <w:pPr>
        <w:ind w:right="283"/>
        <w:rPr>
          <w:rFonts w:ascii="Arial" w:hAnsi="Arial" w:cs="Arial"/>
        </w:rPr>
      </w:pPr>
    </w:p>
    <w:p w:rsidR="00372D93" w:rsidRPr="00EF7907" w:rsidRDefault="00EF7907" w:rsidP="00F003A8">
      <w:pPr>
        <w:pStyle w:val="Bezodstpw"/>
        <w:rPr>
          <w:rFonts w:ascii="Arial" w:hAnsi="Arial" w:cs="Arial"/>
          <w:b/>
          <w:bCs/>
          <w:sz w:val="28"/>
          <w:szCs w:val="28"/>
          <w:lang w:val="en-US"/>
        </w:rPr>
      </w:pPr>
      <w:r w:rsidRPr="00EF7907">
        <w:rPr>
          <w:rFonts w:ascii="Arial" w:hAnsi="Arial" w:cs="Arial"/>
          <w:b/>
          <w:sz w:val="28"/>
          <w:szCs w:val="28"/>
          <w:lang w:val="en-US"/>
        </w:rPr>
        <w:t>How does „</w:t>
      </w:r>
      <w:r w:rsidR="00B11631">
        <w:rPr>
          <w:rFonts w:ascii="Arial" w:hAnsi="Arial" w:cs="Arial"/>
          <w:b/>
          <w:sz w:val="28"/>
          <w:szCs w:val="28"/>
          <w:lang w:val="en-US"/>
        </w:rPr>
        <w:t>t</w:t>
      </w:r>
      <w:bookmarkStart w:id="0" w:name="_GoBack"/>
      <w:bookmarkEnd w:id="0"/>
      <w:r w:rsidRPr="00EF7907">
        <w:rPr>
          <w:rFonts w:ascii="Arial" w:hAnsi="Arial" w:cs="Arial"/>
          <w:b/>
          <w:sz w:val="28"/>
          <w:szCs w:val="28"/>
          <w:lang w:val="en-US"/>
        </w:rPr>
        <w:t>he changing world“ influence controlling</w:t>
      </w:r>
    </w:p>
    <w:p w:rsidR="00372D93" w:rsidRPr="00EF7907" w:rsidRDefault="00372D93" w:rsidP="00F003A8">
      <w:pPr>
        <w:pStyle w:val="Bezodstpw"/>
        <w:rPr>
          <w:sz w:val="16"/>
          <w:szCs w:val="16"/>
          <w:lang w:val="en-US"/>
        </w:rPr>
      </w:pPr>
    </w:p>
    <w:p w:rsidR="00A37F52" w:rsidRPr="00A37F52" w:rsidRDefault="00EF7907" w:rsidP="00E80598">
      <w:pPr>
        <w:pStyle w:val="Bezodstpw"/>
      </w:pPr>
      <w:r w:rsidRPr="00EF7907">
        <w:rPr>
          <w:rFonts w:ascii="Arial" w:hAnsi="Arial" w:cs="Arial"/>
          <w:sz w:val="24"/>
          <w:szCs w:val="24"/>
          <w:lang w:val="en-US"/>
        </w:rPr>
        <w:t>At the</w:t>
      </w:r>
      <w:r w:rsidR="00E80598" w:rsidRPr="00EF7907">
        <w:rPr>
          <w:rFonts w:ascii="Arial" w:hAnsi="Arial" w:cs="Arial"/>
          <w:sz w:val="24"/>
          <w:szCs w:val="24"/>
          <w:lang w:val="en-US"/>
        </w:rPr>
        <w:t xml:space="preserve"> IBM Client Center Ehningen </w:t>
      </w:r>
      <w:r w:rsidRPr="00EF7907">
        <w:rPr>
          <w:rFonts w:ascii="Arial" w:hAnsi="Arial" w:cs="Arial"/>
          <w:sz w:val="24"/>
          <w:szCs w:val="24"/>
          <w:lang w:val="en-US"/>
        </w:rPr>
        <w:t>by</w:t>
      </w:r>
      <w:r w:rsidR="00E80598" w:rsidRPr="00EF7907">
        <w:rPr>
          <w:rFonts w:ascii="Arial" w:hAnsi="Arial" w:cs="Arial"/>
          <w:sz w:val="24"/>
          <w:szCs w:val="24"/>
          <w:lang w:val="en-US"/>
        </w:rPr>
        <w:t xml:space="preserve"> Stuttgart</w:t>
      </w:r>
      <w:r w:rsidRPr="00EF7907">
        <w:rPr>
          <w:rFonts w:ascii="Arial" w:hAnsi="Arial" w:cs="Arial"/>
          <w:sz w:val="24"/>
          <w:szCs w:val="24"/>
          <w:lang w:val="en-US"/>
        </w:rPr>
        <w:t xml:space="preserve"> the Controlling Community </w:t>
      </w:r>
      <w:r>
        <w:rPr>
          <w:rFonts w:ascii="Arial" w:hAnsi="Arial" w:cs="Arial"/>
          <w:sz w:val="24"/>
          <w:szCs w:val="24"/>
          <w:lang w:val="en-US"/>
        </w:rPr>
        <w:t xml:space="preserve">of south-west Germany </w:t>
      </w:r>
      <w:r w:rsidRPr="00EF7907">
        <w:rPr>
          <w:rFonts w:ascii="Arial" w:hAnsi="Arial" w:cs="Arial"/>
          <w:sz w:val="24"/>
          <w:szCs w:val="24"/>
          <w:lang w:val="en-US"/>
        </w:rPr>
        <w:t>meets on November 24 /</w:t>
      </w:r>
      <w:r w:rsidR="00E80598" w:rsidRPr="00EF7907">
        <w:rPr>
          <w:rFonts w:ascii="Arial" w:hAnsi="Arial" w:cs="Arial"/>
          <w:sz w:val="24"/>
          <w:szCs w:val="24"/>
          <w:lang w:val="en-US"/>
        </w:rPr>
        <w:t xml:space="preserve"> </w:t>
      </w:r>
    </w:p>
    <w:p w:rsidR="001B7CFA" w:rsidRPr="00F003A8" w:rsidRDefault="001B7CFA" w:rsidP="00F003A8">
      <w:pPr>
        <w:pStyle w:val="Bezodstpw"/>
        <w:rPr>
          <w:rFonts w:ascii="Arial" w:hAnsi="Arial" w:cs="Arial"/>
          <w:sz w:val="24"/>
          <w:szCs w:val="24"/>
        </w:rPr>
      </w:pPr>
    </w:p>
    <w:p w:rsidR="00EF7907" w:rsidRDefault="00E80598" w:rsidP="00F8282E">
      <w:pPr>
        <w:pStyle w:val="HTML-wstpniesformatowany"/>
        <w:spacing w:line="360" w:lineRule="auto"/>
        <w:ind w:right="283"/>
        <w:rPr>
          <w:rFonts w:ascii="Arial" w:hAnsi="Arial" w:cs="Arial"/>
          <w:sz w:val="22"/>
          <w:szCs w:val="22"/>
        </w:rPr>
      </w:pPr>
      <w:r>
        <w:rPr>
          <w:rFonts w:ascii="Arial" w:hAnsi="Arial" w:cs="Arial"/>
          <w:i/>
          <w:iCs/>
          <w:spacing w:val="-4"/>
          <w:sz w:val="22"/>
          <w:szCs w:val="22"/>
        </w:rPr>
        <w:t>Stuttgart/</w:t>
      </w:r>
      <w:r w:rsidR="00EF2457" w:rsidRPr="00107CBC">
        <w:rPr>
          <w:rFonts w:ascii="Arial" w:hAnsi="Arial" w:cs="Arial"/>
          <w:i/>
          <w:iCs/>
          <w:spacing w:val="-4"/>
          <w:sz w:val="22"/>
          <w:szCs w:val="22"/>
        </w:rPr>
        <w:t>München</w:t>
      </w:r>
      <w:r w:rsidR="00372D93" w:rsidRPr="00107CBC">
        <w:rPr>
          <w:rFonts w:ascii="Arial" w:hAnsi="Arial" w:cs="Arial"/>
          <w:i/>
          <w:iCs/>
          <w:spacing w:val="-4"/>
          <w:sz w:val="22"/>
          <w:szCs w:val="22"/>
        </w:rPr>
        <w:t xml:space="preserve">, </w:t>
      </w:r>
      <w:r>
        <w:rPr>
          <w:rFonts w:ascii="Arial" w:hAnsi="Arial" w:cs="Arial"/>
          <w:i/>
          <w:iCs/>
          <w:spacing w:val="-4"/>
          <w:sz w:val="22"/>
          <w:szCs w:val="22"/>
        </w:rPr>
        <w:t>Novem</w:t>
      </w:r>
      <w:r w:rsidR="00A37F52">
        <w:rPr>
          <w:rFonts w:ascii="Arial" w:hAnsi="Arial" w:cs="Arial"/>
          <w:i/>
          <w:iCs/>
          <w:spacing w:val="-4"/>
          <w:sz w:val="22"/>
          <w:szCs w:val="22"/>
        </w:rPr>
        <w:t>ber</w:t>
      </w:r>
      <w:r w:rsidR="00EF7907">
        <w:rPr>
          <w:rFonts w:ascii="Arial" w:hAnsi="Arial" w:cs="Arial"/>
          <w:i/>
          <w:iCs/>
          <w:spacing w:val="-4"/>
          <w:sz w:val="22"/>
          <w:szCs w:val="22"/>
        </w:rPr>
        <w:t xml:space="preserve"> 8, </w:t>
      </w:r>
      <w:r w:rsidR="00107CBC" w:rsidRPr="00107CBC">
        <w:rPr>
          <w:rFonts w:ascii="Arial" w:hAnsi="Arial" w:cs="Arial"/>
          <w:i/>
          <w:iCs/>
          <w:spacing w:val="-4"/>
          <w:sz w:val="22"/>
          <w:szCs w:val="22"/>
        </w:rPr>
        <w:t xml:space="preserve"> 201</w:t>
      </w:r>
      <w:r w:rsidR="00985917">
        <w:rPr>
          <w:rFonts w:ascii="Arial" w:hAnsi="Arial" w:cs="Arial"/>
          <w:i/>
          <w:iCs/>
          <w:spacing w:val="-4"/>
          <w:sz w:val="22"/>
          <w:szCs w:val="22"/>
        </w:rPr>
        <w:t>6</w:t>
      </w:r>
      <w:r w:rsidR="00EF7907">
        <w:rPr>
          <w:rFonts w:ascii="Arial" w:hAnsi="Arial" w:cs="Arial"/>
          <w:i/>
          <w:iCs/>
          <w:spacing w:val="-4"/>
          <w:sz w:val="22"/>
          <w:szCs w:val="22"/>
        </w:rPr>
        <w:t xml:space="preserve"> </w:t>
      </w:r>
      <w:r w:rsidR="00372D93" w:rsidRPr="00107CBC">
        <w:rPr>
          <w:rFonts w:ascii="Arial" w:hAnsi="Arial" w:cs="Arial"/>
          <w:i/>
          <w:iCs/>
          <w:spacing w:val="-4"/>
          <w:sz w:val="22"/>
          <w:szCs w:val="22"/>
        </w:rPr>
        <w:t>–</w:t>
      </w:r>
      <w:r w:rsidR="001F6F4C">
        <w:rPr>
          <w:rFonts w:ascii="Arial" w:hAnsi="Arial" w:cs="Arial"/>
          <w:sz w:val="22"/>
          <w:szCs w:val="22"/>
        </w:rPr>
        <w:t xml:space="preserve"> </w:t>
      </w:r>
    </w:p>
    <w:p w:rsidR="00833060" w:rsidRDefault="00833060" w:rsidP="00833060">
      <w:pPr>
        <w:pStyle w:val="HTML-wstpniesformatowany"/>
        <w:spacing w:line="360" w:lineRule="auto"/>
        <w:ind w:right="283"/>
        <w:rPr>
          <w:rFonts w:ascii="Arial" w:hAnsi="Arial" w:cs="Arial"/>
          <w:b/>
          <w:sz w:val="22"/>
          <w:szCs w:val="22"/>
          <w:lang w:val="en-US"/>
        </w:rPr>
      </w:pPr>
      <w:r w:rsidRPr="00833060">
        <w:rPr>
          <w:rFonts w:ascii="Arial" w:hAnsi="Arial" w:cs="Arial"/>
          <w:b/>
          <w:sz w:val="22"/>
          <w:szCs w:val="22"/>
          <w:lang w:val="en-US"/>
        </w:rPr>
        <w:t>T</w:t>
      </w:r>
      <w:r w:rsidRPr="00833060">
        <w:rPr>
          <w:rFonts w:ascii="Arial" w:hAnsi="Arial" w:cs="Arial"/>
          <w:b/>
          <w:sz w:val="22"/>
          <w:szCs w:val="22"/>
          <w:lang w:val="en-US"/>
        </w:rPr>
        <w:t xml:space="preserve">he economic world is changing rapidly. </w:t>
      </w:r>
      <w:r w:rsidRPr="00833060">
        <w:rPr>
          <w:rFonts w:ascii="Arial" w:hAnsi="Arial" w:cs="Arial"/>
          <w:b/>
          <w:sz w:val="22"/>
          <w:szCs w:val="22"/>
          <w:lang w:val="en-US"/>
        </w:rPr>
        <w:t xml:space="preserve">It puts </w:t>
      </w:r>
      <w:r w:rsidRPr="00833060">
        <w:rPr>
          <w:rFonts w:ascii="Arial" w:hAnsi="Arial" w:cs="Arial"/>
          <w:b/>
          <w:sz w:val="22"/>
          <w:szCs w:val="22"/>
          <w:lang w:val="en-US"/>
        </w:rPr>
        <w:t xml:space="preserve">the company management </w:t>
      </w:r>
      <w:r>
        <w:rPr>
          <w:rFonts w:ascii="Arial" w:hAnsi="Arial" w:cs="Arial"/>
          <w:b/>
          <w:sz w:val="22"/>
          <w:szCs w:val="22"/>
          <w:lang w:val="en-US"/>
        </w:rPr>
        <w:t>in front of some</w:t>
      </w:r>
      <w:r w:rsidRPr="00833060">
        <w:rPr>
          <w:rFonts w:ascii="Arial" w:hAnsi="Arial" w:cs="Arial"/>
          <w:b/>
          <w:sz w:val="22"/>
          <w:szCs w:val="22"/>
          <w:lang w:val="en-US"/>
        </w:rPr>
        <w:t xml:space="preserve"> dramatic challenges. </w:t>
      </w:r>
      <w:r>
        <w:rPr>
          <w:rFonts w:ascii="Arial" w:hAnsi="Arial" w:cs="Arial"/>
          <w:b/>
          <w:sz w:val="22"/>
          <w:szCs w:val="22"/>
          <w:lang w:val="en-US"/>
        </w:rPr>
        <w:t xml:space="preserve">What influences controlling and controllers and how can they act in this “changing world” as management business partners, is the topic of the conference </w:t>
      </w:r>
      <w:r w:rsidRPr="00833060">
        <w:rPr>
          <w:rFonts w:ascii="Arial" w:hAnsi="Arial" w:cs="Arial"/>
          <w:b/>
          <w:sz w:val="22"/>
          <w:szCs w:val="22"/>
          <w:lang w:val="en-US"/>
        </w:rPr>
        <w:t xml:space="preserve">"Controlling Competence Stuttgart - CCS 2016" </w:t>
      </w:r>
      <w:r>
        <w:rPr>
          <w:rFonts w:ascii="Arial" w:hAnsi="Arial" w:cs="Arial"/>
          <w:b/>
          <w:sz w:val="22"/>
          <w:szCs w:val="22"/>
          <w:lang w:val="en-US"/>
        </w:rPr>
        <w:t>held</w:t>
      </w:r>
      <w:r w:rsidRPr="00833060">
        <w:rPr>
          <w:rFonts w:ascii="Arial" w:hAnsi="Arial" w:cs="Arial"/>
          <w:b/>
          <w:sz w:val="22"/>
          <w:szCs w:val="22"/>
          <w:lang w:val="en-US"/>
        </w:rPr>
        <w:t xml:space="preserve"> at the IBM Client Center Ehningen</w:t>
      </w:r>
      <w:r>
        <w:rPr>
          <w:rFonts w:ascii="Arial" w:hAnsi="Arial" w:cs="Arial"/>
          <w:b/>
          <w:sz w:val="22"/>
          <w:szCs w:val="22"/>
          <w:lang w:val="en-US"/>
        </w:rPr>
        <w:t xml:space="preserve"> near Stuttgart, Germany, on </w:t>
      </w:r>
      <w:r w:rsidRPr="00833060">
        <w:rPr>
          <w:rFonts w:ascii="Arial" w:hAnsi="Arial" w:cs="Arial"/>
          <w:b/>
          <w:sz w:val="22"/>
          <w:szCs w:val="22"/>
          <w:lang w:val="en-US"/>
        </w:rPr>
        <w:t>November</w:t>
      </w:r>
      <w:r>
        <w:rPr>
          <w:rFonts w:ascii="Arial" w:hAnsi="Arial" w:cs="Arial"/>
          <w:b/>
          <w:sz w:val="22"/>
          <w:szCs w:val="22"/>
          <w:lang w:val="en-US"/>
        </w:rPr>
        <w:t xml:space="preserve"> 24.</w:t>
      </w:r>
    </w:p>
    <w:p w:rsidR="00833060" w:rsidRDefault="00833060" w:rsidP="00833060">
      <w:pPr>
        <w:pStyle w:val="HTML-wstpniesformatowany"/>
        <w:spacing w:line="360" w:lineRule="auto"/>
        <w:ind w:right="283"/>
        <w:rPr>
          <w:rFonts w:ascii="Arial" w:hAnsi="Arial" w:cs="Arial"/>
          <w:b/>
          <w:sz w:val="22"/>
          <w:szCs w:val="22"/>
          <w:lang w:val="en-US"/>
        </w:rPr>
      </w:pPr>
    </w:p>
    <w:p w:rsidR="00833060" w:rsidRDefault="00833060" w:rsidP="00833060">
      <w:pPr>
        <w:pStyle w:val="HTML-wstpniesformatowany"/>
        <w:spacing w:line="360" w:lineRule="auto"/>
        <w:ind w:right="283"/>
        <w:rPr>
          <w:rFonts w:ascii="Arial" w:hAnsi="Arial" w:cs="Arial"/>
          <w:sz w:val="22"/>
          <w:szCs w:val="22"/>
        </w:rPr>
      </w:pPr>
      <w:r w:rsidRPr="00833060">
        <w:rPr>
          <w:rFonts w:ascii="Arial" w:hAnsi="Arial" w:cs="Arial"/>
          <w:sz w:val="22"/>
          <w:szCs w:val="22"/>
        </w:rPr>
        <w:t xml:space="preserve">On </w:t>
      </w:r>
      <w:r w:rsidRPr="00833060">
        <w:rPr>
          <w:rFonts w:ascii="Arial" w:hAnsi="Arial" w:cs="Arial"/>
          <w:sz w:val="22"/>
          <w:szCs w:val="22"/>
        </w:rPr>
        <w:t>the one hand, controlling processes</w:t>
      </w:r>
      <w:r w:rsidRPr="00833060">
        <w:rPr>
          <w:rFonts w:ascii="Arial" w:hAnsi="Arial" w:cs="Arial"/>
          <w:sz w:val="22"/>
          <w:szCs w:val="22"/>
        </w:rPr>
        <w:t xml:space="preserve"> are influenced by </w:t>
      </w:r>
      <w:r w:rsidRPr="00833060">
        <w:rPr>
          <w:rFonts w:ascii="Arial" w:hAnsi="Arial" w:cs="Arial"/>
          <w:sz w:val="22"/>
          <w:szCs w:val="22"/>
        </w:rPr>
        <w:t xml:space="preserve">business model innovations driven by digitization. On the other hand, controllers as </w:t>
      </w:r>
      <w:r w:rsidRPr="00833060">
        <w:rPr>
          <w:rFonts w:ascii="Arial" w:hAnsi="Arial" w:cs="Arial"/>
          <w:sz w:val="22"/>
          <w:szCs w:val="22"/>
        </w:rPr>
        <w:t xml:space="preserve">management </w:t>
      </w:r>
      <w:r w:rsidRPr="00833060">
        <w:rPr>
          <w:rFonts w:ascii="Arial" w:hAnsi="Arial" w:cs="Arial"/>
          <w:sz w:val="22"/>
          <w:szCs w:val="22"/>
        </w:rPr>
        <w:t xml:space="preserve">partners </w:t>
      </w:r>
      <w:r w:rsidRPr="00833060">
        <w:rPr>
          <w:rFonts w:ascii="Arial" w:hAnsi="Arial" w:cs="Arial"/>
          <w:sz w:val="22"/>
          <w:szCs w:val="22"/>
        </w:rPr>
        <w:t>as well as “companies’ business conscience” must contribute to the d</w:t>
      </w:r>
      <w:r w:rsidRPr="00833060">
        <w:rPr>
          <w:rFonts w:ascii="Arial" w:hAnsi="Arial" w:cs="Arial"/>
          <w:sz w:val="22"/>
          <w:szCs w:val="22"/>
        </w:rPr>
        <w:t>evelopment and implementation of business model innovations</w:t>
      </w:r>
      <w:r w:rsidRPr="00833060">
        <w:rPr>
          <w:rFonts w:ascii="Arial" w:hAnsi="Arial" w:cs="Arial"/>
          <w:sz w:val="22"/>
          <w:szCs w:val="22"/>
        </w:rPr>
        <w:t>.</w:t>
      </w:r>
    </w:p>
    <w:p w:rsidR="00833060" w:rsidRPr="00833060" w:rsidRDefault="00833060" w:rsidP="00833060">
      <w:pPr>
        <w:pStyle w:val="HTML-wstpniesformatowany"/>
        <w:spacing w:line="360" w:lineRule="auto"/>
        <w:ind w:right="283"/>
        <w:rPr>
          <w:rFonts w:ascii="Arial" w:hAnsi="Arial" w:cs="Arial"/>
          <w:sz w:val="22"/>
          <w:szCs w:val="22"/>
        </w:rPr>
      </w:pPr>
    </w:p>
    <w:p w:rsidR="00833060" w:rsidRPr="007D0822" w:rsidRDefault="00833060" w:rsidP="007D0822">
      <w:pPr>
        <w:pStyle w:val="HTML-wstpniesformatowany"/>
        <w:spacing w:line="360" w:lineRule="auto"/>
        <w:ind w:right="283"/>
        <w:rPr>
          <w:rFonts w:ascii="Arial" w:hAnsi="Arial" w:cs="Arial"/>
          <w:sz w:val="22"/>
          <w:szCs w:val="22"/>
          <w:lang w:val="en-US"/>
        </w:rPr>
      </w:pPr>
      <w:r w:rsidRPr="00833060">
        <w:rPr>
          <w:rFonts w:ascii="Arial" w:hAnsi="Arial" w:cs="Arial"/>
          <w:sz w:val="22"/>
          <w:szCs w:val="22"/>
          <w:lang w:val="en-US"/>
        </w:rPr>
        <w:t>A</w:t>
      </w:r>
      <w:r w:rsidRPr="00833060">
        <w:rPr>
          <w:rFonts w:ascii="Arial" w:hAnsi="Arial" w:cs="Arial"/>
          <w:sz w:val="22"/>
          <w:szCs w:val="22"/>
          <w:lang w:val="en-US"/>
        </w:rPr>
        <w:t>t the CCS 2016 organized by the International Association</w:t>
      </w:r>
      <w:r w:rsidRPr="00833060">
        <w:rPr>
          <w:rFonts w:ascii="Arial" w:hAnsi="Arial" w:cs="Arial"/>
          <w:sz w:val="22"/>
          <w:szCs w:val="22"/>
          <w:lang w:val="en-US"/>
        </w:rPr>
        <w:t xml:space="preserve"> of Controllers</w:t>
      </w:r>
      <w:r w:rsidRPr="00833060">
        <w:rPr>
          <w:rFonts w:ascii="Arial" w:hAnsi="Arial" w:cs="Arial"/>
          <w:sz w:val="22"/>
          <w:szCs w:val="22"/>
          <w:lang w:val="en-US"/>
        </w:rPr>
        <w:t xml:space="preserve"> (ICV), experts will </w:t>
      </w:r>
      <w:r w:rsidRPr="00833060">
        <w:rPr>
          <w:rFonts w:ascii="Arial" w:hAnsi="Arial" w:cs="Arial"/>
          <w:sz w:val="22"/>
          <w:szCs w:val="22"/>
          <w:lang w:val="en-US"/>
        </w:rPr>
        <w:t>discuss</w:t>
      </w:r>
      <w:r w:rsidRPr="00833060">
        <w:rPr>
          <w:rFonts w:ascii="Arial" w:hAnsi="Arial" w:cs="Arial"/>
          <w:sz w:val="22"/>
          <w:szCs w:val="22"/>
          <w:lang w:val="en-US"/>
        </w:rPr>
        <w:t xml:space="preserve"> these challenges</w:t>
      </w:r>
      <w:r w:rsidR="007D0822">
        <w:rPr>
          <w:rFonts w:ascii="Arial" w:hAnsi="Arial" w:cs="Arial"/>
          <w:sz w:val="22"/>
          <w:szCs w:val="22"/>
          <w:lang w:val="en-US"/>
        </w:rPr>
        <w:t>:</w:t>
      </w:r>
      <w:r w:rsidRPr="00833060">
        <w:rPr>
          <w:rFonts w:ascii="Arial" w:hAnsi="Arial" w:cs="Arial"/>
          <w:sz w:val="22"/>
          <w:szCs w:val="22"/>
          <w:lang w:val="en-US"/>
        </w:rPr>
        <w:t xml:space="preserve"> Nicole Reimer, Managing Director IBM Deutschland GmbH, Vice President Finance DACH IMT, with a welcome speech; Markus Deu</w:t>
      </w:r>
      <w:r w:rsidR="007D0822">
        <w:rPr>
          <w:rFonts w:ascii="Arial" w:hAnsi="Arial" w:cs="Arial"/>
          <w:sz w:val="22"/>
          <w:szCs w:val="22"/>
          <w:lang w:val="en-US"/>
        </w:rPr>
        <w:t>tsch, KPMG AG: "Trends and new business models - challenges for c</w:t>
      </w:r>
      <w:r w:rsidRPr="00833060">
        <w:rPr>
          <w:rFonts w:ascii="Arial" w:hAnsi="Arial" w:cs="Arial"/>
          <w:sz w:val="22"/>
          <w:szCs w:val="22"/>
          <w:lang w:val="en-US"/>
        </w:rPr>
        <w:t xml:space="preserve">ontrolling?"; Prof. Dr. Andreas Seufert, HS Ludwigshafen, Institute of Business Intelligence / Steinbeis HS Berlin, Head of the ICV </w:t>
      </w:r>
      <w:r w:rsidR="007D0822">
        <w:rPr>
          <w:rFonts w:ascii="Arial" w:hAnsi="Arial" w:cs="Arial"/>
          <w:sz w:val="22"/>
          <w:szCs w:val="22"/>
          <w:lang w:val="en-US"/>
        </w:rPr>
        <w:t>expert work</w:t>
      </w:r>
      <w:r w:rsidRPr="00833060">
        <w:rPr>
          <w:rFonts w:ascii="Arial" w:hAnsi="Arial" w:cs="Arial"/>
          <w:sz w:val="22"/>
          <w:szCs w:val="22"/>
          <w:lang w:val="en-US"/>
        </w:rPr>
        <w:t xml:space="preserve"> group "BI / Big Data and Controlling": "Di</w:t>
      </w:r>
      <w:r w:rsidR="007D0822">
        <w:rPr>
          <w:rFonts w:ascii="Arial" w:hAnsi="Arial" w:cs="Arial"/>
          <w:sz w:val="22"/>
          <w:szCs w:val="22"/>
          <w:lang w:val="en-US"/>
        </w:rPr>
        <w:t>gital transformation - impact on corporate management... and c</w:t>
      </w:r>
      <w:r w:rsidRPr="00833060">
        <w:rPr>
          <w:rFonts w:ascii="Arial" w:hAnsi="Arial" w:cs="Arial"/>
          <w:sz w:val="22"/>
          <w:szCs w:val="22"/>
          <w:lang w:val="en-US"/>
        </w:rPr>
        <w:t xml:space="preserve">ontrolling"; Matthias von Daacke, Director of Controlling, Blanco GmbH &amp; Co. </w:t>
      </w:r>
      <w:r w:rsidRPr="007D0822">
        <w:rPr>
          <w:rFonts w:ascii="Arial" w:hAnsi="Arial" w:cs="Arial"/>
          <w:sz w:val="22"/>
          <w:szCs w:val="22"/>
          <w:lang w:val="en-US"/>
        </w:rPr>
        <w:t xml:space="preserve">KG, ICV </w:t>
      </w:r>
      <w:r w:rsidR="007D0822" w:rsidRPr="007D0822">
        <w:rPr>
          <w:rFonts w:ascii="Arial" w:hAnsi="Arial" w:cs="Arial"/>
          <w:sz w:val="22"/>
          <w:szCs w:val="22"/>
          <w:lang w:val="en-US"/>
        </w:rPr>
        <w:t xml:space="preserve">Board </w:t>
      </w:r>
      <w:r w:rsidRPr="007D0822">
        <w:rPr>
          <w:rFonts w:ascii="Arial" w:hAnsi="Arial" w:cs="Arial"/>
          <w:sz w:val="22"/>
          <w:szCs w:val="22"/>
          <w:lang w:val="en-US"/>
        </w:rPr>
        <w:t>Member: "Integrated sales planning at the Blanco Group"; Siegfried Gänßlen, ICV Chairman of the Board</w:t>
      </w:r>
      <w:r w:rsidR="007D0822">
        <w:rPr>
          <w:rFonts w:ascii="Arial" w:hAnsi="Arial" w:cs="Arial"/>
          <w:sz w:val="22"/>
          <w:szCs w:val="22"/>
          <w:lang w:val="en-US"/>
        </w:rPr>
        <w:t>: Conclusion &amp; o</w:t>
      </w:r>
      <w:r w:rsidRPr="007D0822">
        <w:rPr>
          <w:rFonts w:ascii="Arial" w:hAnsi="Arial" w:cs="Arial"/>
          <w:sz w:val="22"/>
          <w:szCs w:val="22"/>
          <w:lang w:val="en-US"/>
        </w:rPr>
        <w:t xml:space="preserve">utlook. </w:t>
      </w:r>
      <w:r w:rsidR="007D0822">
        <w:rPr>
          <w:rFonts w:ascii="Arial" w:hAnsi="Arial" w:cs="Arial"/>
          <w:sz w:val="22"/>
          <w:szCs w:val="22"/>
          <w:lang w:val="en-US"/>
        </w:rPr>
        <w:t>To prepare controllers for their increasing role also seminar speaker Monika Klinger will speak: "Your voice - the key to success</w:t>
      </w:r>
      <w:r w:rsidRPr="007D0822">
        <w:rPr>
          <w:rFonts w:ascii="Arial" w:hAnsi="Arial" w:cs="Arial"/>
          <w:sz w:val="22"/>
          <w:szCs w:val="22"/>
          <w:lang w:val="en-US"/>
        </w:rPr>
        <w:t>".</w:t>
      </w:r>
    </w:p>
    <w:p w:rsidR="00E80598" w:rsidRPr="00A37F52" w:rsidRDefault="00E80598" w:rsidP="00E80598">
      <w:pPr>
        <w:pStyle w:val="HTML-wstpniesformatowany"/>
        <w:spacing w:line="360" w:lineRule="auto"/>
        <w:ind w:left="2" w:right="283"/>
        <w:rPr>
          <w:rFonts w:ascii="Arial" w:hAnsi="Arial" w:cs="Arial"/>
          <w:sz w:val="22"/>
          <w:szCs w:val="22"/>
        </w:rPr>
      </w:pPr>
    </w:p>
    <w:p w:rsidR="00F82A2C" w:rsidRPr="003D08EB" w:rsidRDefault="00F82A2C" w:rsidP="00A37F52">
      <w:pPr>
        <w:pStyle w:val="HTML-wstpniesformatowany"/>
        <w:spacing w:line="360" w:lineRule="auto"/>
        <w:ind w:left="2" w:right="283"/>
        <w:rPr>
          <w:rFonts w:ascii="Arial" w:hAnsi="Arial" w:cs="Arial"/>
          <w:b/>
          <w:sz w:val="22"/>
          <w:szCs w:val="22"/>
          <w:u w:val="single"/>
          <w:lang w:val="en-GB"/>
        </w:rPr>
      </w:pPr>
      <w:r w:rsidRPr="003D08EB">
        <w:rPr>
          <w:rFonts w:ascii="Arial" w:hAnsi="Arial" w:cs="Arial"/>
          <w:b/>
          <w:sz w:val="22"/>
          <w:szCs w:val="22"/>
          <w:u w:val="single"/>
          <w:lang w:val="en-GB"/>
        </w:rPr>
        <w:t>Controlling Competence Stuttgart – CCS 2016:</w:t>
      </w:r>
    </w:p>
    <w:p w:rsidR="00F82A2C" w:rsidRPr="003D08EB" w:rsidRDefault="00F82A2C" w:rsidP="003D08EB">
      <w:pPr>
        <w:pStyle w:val="Bezodstpw"/>
        <w:numPr>
          <w:ilvl w:val="0"/>
          <w:numId w:val="13"/>
        </w:numPr>
        <w:ind w:left="426"/>
        <w:rPr>
          <w:rFonts w:ascii="Arial" w:hAnsi="Arial" w:cs="Arial"/>
          <w:lang w:val="en-GB"/>
        </w:rPr>
      </w:pPr>
      <w:r w:rsidRPr="003D08EB">
        <w:rPr>
          <w:rFonts w:ascii="Arial" w:hAnsi="Arial" w:cs="Arial"/>
          <w:lang w:val="en-GB"/>
        </w:rPr>
        <w:t>November</w:t>
      </w:r>
      <w:r w:rsidR="007D0822">
        <w:rPr>
          <w:rFonts w:ascii="Arial" w:hAnsi="Arial" w:cs="Arial"/>
          <w:lang w:val="en-GB"/>
        </w:rPr>
        <w:t xml:space="preserve"> 24</w:t>
      </w:r>
      <w:r w:rsidRPr="003D08EB">
        <w:rPr>
          <w:rFonts w:ascii="Arial" w:hAnsi="Arial" w:cs="Arial"/>
          <w:lang w:val="en-GB"/>
        </w:rPr>
        <w:t xml:space="preserve">, </w:t>
      </w:r>
      <w:r w:rsidR="007D0822">
        <w:rPr>
          <w:rFonts w:ascii="Arial" w:hAnsi="Arial" w:cs="Arial"/>
          <w:lang w:val="en-GB"/>
        </w:rPr>
        <w:t>11.30 – 18.00</w:t>
      </w:r>
    </w:p>
    <w:p w:rsidR="00F82A2C" w:rsidRPr="003D08EB" w:rsidRDefault="007D0822" w:rsidP="003D08EB">
      <w:pPr>
        <w:pStyle w:val="Bezodstpw"/>
        <w:numPr>
          <w:ilvl w:val="0"/>
          <w:numId w:val="13"/>
        </w:numPr>
        <w:ind w:left="426"/>
        <w:rPr>
          <w:rFonts w:ascii="Arial" w:hAnsi="Arial" w:cs="Arial"/>
        </w:rPr>
      </w:pPr>
      <w:r>
        <w:rPr>
          <w:rFonts w:ascii="Arial" w:hAnsi="Arial" w:cs="Arial"/>
        </w:rPr>
        <w:t>IBM Client Center Ehningen (by</w:t>
      </w:r>
      <w:r w:rsidR="00F82A2C" w:rsidRPr="003D08EB">
        <w:rPr>
          <w:rFonts w:ascii="Arial" w:hAnsi="Arial" w:cs="Arial"/>
        </w:rPr>
        <w:t xml:space="preserve"> Stuttgart),</w:t>
      </w:r>
      <w:r w:rsidR="00F81743" w:rsidRPr="003D08EB">
        <w:rPr>
          <w:rFonts w:ascii="Arial" w:hAnsi="Arial" w:cs="Arial"/>
        </w:rPr>
        <w:t xml:space="preserve"> IBM-Allee 1, 71139 Ehningen</w:t>
      </w:r>
      <w:r>
        <w:rPr>
          <w:rFonts w:ascii="Arial" w:hAnsi="Arial" w:cs="Arial"/>
        </w:rPr>
        <w:t>, Germany</w:t>
      </w:r>
    </w:p>
    <w:p w:rsidR="001D3CBD" w:rsidRPr="007D0822" w:rsidRDefault="007D0822" w:rsidP="003D08EB">
      <w:pPr>
        <w:pStyle w:val="Bezodstpw"/>
        <w:numPr>
          <w:ilvl w:val="0"/>
          <w:numId w:val="13"/>
        </w:numPr>
        <w:ind w:left="426"/>
        <w:rPr>
          <w:rFonts w:ascii="Arial" w:hAnsi="Arial" w:cs="Arial"/>
          <w:lang w:val="en-US"/>
        </w:rPr>
      </w:pPr>
      <w:r w:rsidRPr="007D0822">
        <w:rPr>
          <w:rFonts w:ascii="Arial" w:hAnsi="Arial" w:cs="Arial"/>
          <w:lang w:val="en-US"/>
        </w:rPr>
        <w:t>Info</w:t>
      </w:r>
      <w:r w:rsidR="00F82A2C" w:rsidRPr="007D0822">
        <w:rPr>
          <w:rFonts w:ascii="Arial" w:hAnsi="Arial" w:cs="Arial"/>
          <w:lang w:val="en-US"/>
        </w:rPr>
        <w:t xml:space="preserve"> &amp; </w:t>
      </w:r>
      <w:r w:rsidRPr="007D0822">
        <w:rPr>
          <w:rFonts w:ascii="Arial" w:hAnsi="Arial" w:cs="Arial"/>
          <w:lang w:val="en-US"/>
        </w:rPr>
        <w:t>registration</w:t>
      </w:r>
      <w:r w:rsidR="00F82A2C" w:rsidRPr="007D0822">
        <w:rPr>
          <w:rFonts w:ascii="Arial" w:hAnsi="Arial" w:cs="Arial"/>
          <w:lang w:val="en-US"/>
        </w:rPr>
        <w:t xml:space="preserve">: </w:t>
      </w:r>
      <w:hyperlink r:id="rId8" w:history="1">
        <w:r w:rsidR="00F82A2C" w:rsidRPr="007D0822">
          <w:rPr>
            <w:rStyle w:val="Hipercze"/>
            <w:rFonts w:ascii="Arial" w:hAnsi="Arial" w:cs="Arial"/>
            <w:lang w:val="en-US"/>
          </w:rPr>
          <w:t>www.icv-controlling.com</w:t>
        </w:r>
      </w:hyperlink>
      <w:r w:rsidR="00F82A2C" w:rsidRPr="007D0822">
        <w:rPr>
          <w:rFonts w:ascii="Arial" w:hAnsi="Arial" w:cs="Arial"/>
          <w:lang w:val="en-US"/>
        </w:rPr>
        <w:t xml:space="preserve"> &gt;&gt;&gt; </w:t>
      </w:r>
      <w:r w:rsidRPr="007D0822">
        <w:rPr>
          <w:rFonts w:ascii="Arial" w:hAnsi="Arial" w:cs="Arial"/>
          <w:lang w:val="en-US"/>
        </w:rPr>
        <w:t>EVENTS</w:t>
      </w:r>
      <w:r w:rsidR="00F82A2C" w:rsidRPr="007D0822">
        <w:rPr>
          <w:rFonts w:ascii="Arial" w:hAnsi="Arial" w:cs="Arial"/>
          <w:lang w:val="en-US"/>
        </w:rPr>
        <w:t xml:space="preserve"> &gt;&gt;&gt; CCS 2016</w:t>
      </w:r>
    </w:p>
    <w:p w:rsidR="00F47B29" w:rsidRPr="003D08EB" w:rsidRDefault="007D0822" w:rsidP="003D08EB">
      <w:pPr>
        <w:pStyle w:val="Bezodstpw"/>
        <w:numPr>
          <w:ilvl w:val="0"/>
          <w:numId w:val="13"/>
        </w:numPr>
        <w:ind w:left="426"/>
        <w:rPr>
          <w:rFonts w:ascii="Arial" w:hAnsi="Arial" w:cs="Arial"/>
        </w:rPr>
      </w:pPr>
      <w:r>
        <w:rPr>
          <w:rFonts w:ascii="Arial" w:hAnsi="Arial" w:cs="Arial"/>
        </w:rPr>
        <w:t>Twitter h</w:t>
      </w:r>
      <w:r w:rsidR="00F47B29" w:rsidRPr="003D08EB">
        <w:rPr>
          <w:rFonts w:ascii="Arial" w:hAnsi="Arial" w:cs="Arial"/>
        </w:rPr>
        <w:t>ashtag: #ccs2016controlling</w:t>
      </w:r>
    </w:p>
    <w:p w:rsidR="001B7CFA" w:rsidRDefault="001B7CFA" w:rsidP="00976263">
      <w:pPr>
        <w:pStyle w:val="HTML-wstpniesformatowany"/>
        <w:spacing w:line="360" w:lineRule="auto"/>
        <w:ind w:right="283"/>
        <w:rPr>
          <w:rFonts w:ascii="Arial" w:hAnsi="Arial" w:cs="Arial"/>
          <w:sz w:val="22"/>
          <w:szCs w:val="22"/>
        </w:rPr>
      </w:pPr>
    </w:p>
    <w:p w:rsidR="00A37F52" w:rsidRDefault="00A37F52" w:rsidP="00C7311C">
      <w:pPr>
        <w:ind w:right="283"/>
        <w:jc w:val="both"/>
        <w:rPr>
          <w:rStyle w:val="Uwydatnienie"/>
          <w:rFonts w:ascii="Arial" w:hAnsi="Arial" w:cs="Arial"/>
        </w:rPr>
      </w:pPr>
    </w:p>
    <w:p w:rsidR="007348C5" w:rsidRPr="003A333B" w:rsidRDefault="007348C5" w:rsidP="007348C5">
      <w:pPr>
        <w:pStyle w:val="NormalnyWeb"/>
        <w:rPr>
          <w:rFonts w:ascii="Arial" w:hAnsi="Arial" w:cs="Arial"/>
          <w:sz w:val="20"/>
          <w:lang w:val="en-US"/>
        </w:rPr>
      </w:pPr>
      <w:r>
        <w:rPr>
          <w:rStyle w:val="Uwydatnienie"/>
          <w:rFonts w:ascii="Arial" w:hAnsi="Arial" w:cs="Arial"/>
          <w:sz w:val="20"/>
          <w:lang w:val="en-US"/>
        </w:rPr>
        <w:t>T</w:t>
      </w:r>
      <w:r w:rsidRPr="003A333B">
        <w:rPr>
          <w:rStyle w:val="Uwydatnienie"/>
          <w:rFonts w:ascii="Arial" w:hAnsi="Arial" w:cs="Arial"/>
          <w:sz w:val="20"/>
          <w:lang w:val="en-US"/>
        </w:rPr>
        <w:t xml:space="preserve">he </w:t>
      </w:r>
      <w:r w:rsidRPr="003A333B">
        <w:rPr>
          <w:rStyle w:val="Pogrubienie"/>
          <w:rFonts w:ascii="Arial" w:hAnsi="Arial" w:cs="Arial"/>
          <w:iCs/>
          <w:sz w:val="20"/>
          <w:lang w:val="en-US"/>
        </w:rPr>
        <w:t>International Association</w:t>
      </w:r>
      <w:r>
        <w:rPr>
          <w:rStyle w:val="Pogrubienie"/>
          <w:rFonts w:ascii="Arial" w:hAnsi="Arial" w:cs="Arial"/>
          <w:iCs/>
          <w:sz w:val="20"/>
          <w:lang w:val="en-US"/>
        </w:rPr>
        <w:t xml:space="preserve"> of Controllers</w:t>
      </w:r>
      <w:r w:rsidRPr="003A333B">
        <w:rPr>
          <w:rStyle w:val="Pogrubienie"/>
          <w:rFonts w:ascii="Arial" w:hAnsi="Arial" w:cs="Arial"/>
          <w:iCs/>
          <w:sz w:val="20"/>
          <w:lang w:val="en-US"/>
        </w:rPr>
        <w:t xml:space="preserve"> </w:t>
      </w:r>
      <w:r w:rsidRPr="003A333B">
        <w:rPr>
          <w:rStyle w:val="Uwydatnienie"/>
          <w:rFonts w:ascii="Arial" w:hAnsi="Arial" w:cs="Arial"/>
          <w:sz w:val="20"/>
          <w:lang w:val="en-US"/>
        </w:rPr>
        <w:t>(Internationaler Controller Verein eV – ICV) has around 6,500 active members that work in controlling in Germany, Austria, Switzerland, Poland and twelve other European countries. The key objective of the ICV controlling philosophy is economically sustainable success. With its Honorary Chairman Dr. Dr. h.c. Albrecht Deyhle, the association that was founded in 1975 has shaped the controlling in the German speaking area and set standards. The ICV brings together controllers, CFOs, managers and scholars and is strictly guided by the benefit to its members. At its core are the exchange of experiences, communication, as well as a focus on forward-looking trends. The association combines practical experience and the most recent research results and refines this knowledge for practical implementation. The ICV therefore contributes to the personal success of its members and to the sustainable value creation of companies. The ICV Chairman is Siegfried Gänßlen, Chairman of the Board is Hansgrohe SE, Schiltach, and Vice Chairman is Prof. Dr. Heimo Losbichler, FH Steyr.</w:t>
      </w:r>
    </w:p>
    <w:p w:rsidR="007348C5" w:rsidRPr="003A333B" w:rsidRDefault="007348C5" w:rsidP="007348C5">
      <w:pPr>
        <w:pStyle w:val="NormalnyWeb"/>
        <w:rPr>
          <w:rStyle w:val="Uwydatnienie"/>
          <w:rFonts w:ascii="Arial" w:hAnsi="Arial" w:cs="Arial"/>
          <w:sz w:val="20"/>
          <w:lang w:val="de-DE"/>
        </w:rPr>
      </w:pPr>
      <w:r w:rsidRPr="003A333B">
        <w:rPr>
          <w:rStyle w:val="Uwydatnienie"/>
          <w:rFonts w:ascii="Arial" w:hAnsi="Arial" w:cs="Arial"/>
          <w:sz w:val="20"/>
          <w:lang w:val="de-DE"/>
        </w:rPr>
        <w:t xml:space="preserve">More information: </w:t>
      </w:r>
    </w:p>
    <w:p w:rsidR="007348C5" w:rsidRPr="007348C5" w:rsidRDefault="007348C5" w:rsidP="007348C5">
      <w:pPr>
        <w:numPr>
          <w:ilvl w:val="0"/>
          <w:numId w:val="1"/>
        </w:numPr>
        <w:ind w:right="283"/>
        <w:rPr>
          <w:rStyle w:val="Uwydatnienie"/>
          <w:rFonts w:ascii="Arial" w:eastAsia="Times New Roman" w:hAnsi="Arial" w:cs="Arial"/>
          <w:sz w:val="20"/>
          <w:szCs w:val="24"/>
          <w:lang w:eastAsia="pl-PL"/>
        </w:rPr>
      </w:pPr>
      <w:r w:rsidRPr="007348C5">
        <w:rPr>
          <w:rStyle w:val="Uwydatnienie"/>
          <w:rFonts w:ascii="Arial" w:eastAsia="Times New Roman" w:hAnsi="Arial" w:cs="Arial"/>
          <w:sz w:val="20"/>
          <w:szCs w:val="24"/>
          <w:lang w:eastAsia="pl-PL"/>
        </w:rPr>
        <w:t xml:space="preserve">H.-P. Sander, Presse ICV, EastWestCom, Ammersee Denkerhaus - Coworking Space, Sonnenstr. 1, D-86911 Diessen am Ammersee, Tel. +49-(0)8807-94 90 94, </w:t>
      </w:r>
      <w:hyperlink r:id="rId9" w:history="1">
        <w:r w:rsidRPr="007348C5">
          <w:rPr>
            <w:rStyle w:val="Hipercze"/>
            <w:rFonts w:ascii="Arial" w:eastAsia="Times New Roman" w:hAnsi="Arial" w:cs="Arial"/>
            <w:sz w:val="20"/>
            <w:szCs w:val="24"/>
            <w:lang w:eastAsia="pl-PL"/>
          </w:rPr>
          <w:t>presse@icv-controlling.com</w:t>
        </w:r>
      </w:hyperlink>
      <w:r w:rsidRPr="007348C5">
        <w:rPr>
          <w:rStyle w:val="Uwydatnienie"/>
          <w:rFonts w:ascii="Arial" w:eastAsia="Times New Roman" w:hAnsi="Arial" w:cs="Arial"/>
          <w:sz w:val="20"/>
          <w:szCs w:val="24"/>
          <w:lang w:eastAsia="pl-PL"/>
        </w:rPr>
        <w:t xml:space="preserve"> </w:t>
      </w:r>
    </w:p>
    <w:p w:rsidR="007348C5" w:rsidRPr="003A333B" w:rsidRDefault="007348C5" w:rsidP="007348C5">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eastAsia="pl-PL"/>
        </w:rPr>
        <w:t xml:space="preserve">ICV, Office, Münchner Str. 8, D-82237 Wörthsee, Tel. </w:t>
      </w:r>
      <w:r w:rsidRPr="003A333B">
        <w:rPr>
          <w:rStyle w:val="Uwydatnienie"/>
          <w:rFonts w:ascii="Arial" w:eastAsia="Times New Roman" w:hAnsi="Arial" w:cs="Arial"/>
          <w:sz w:val="20"/>
          <w:szCs w:val="24"/>
          <w:lang w:val="en-US" w:eastAsia="pl-PL"/>
        </w:rPr>
        <w:t>+49-(0)8153-88 974-20</w:t>
      </w:r>
    </w:p>
    <w:p w:rsidR="007348C5" w:rsidRPr="003A333B" w:rsidRDefault="007348C5" w:rsidP="007348C5">
      <w:pPr>
        <w:ind w:right="283"/>
        <w:rPr>
          <w:rStyle w:val="Uwydatnienie"/>
          <w:rFonts w:ascii="Arial" w:eastAsia="Times New Roman" w:hAnsi="Arial" w:cs="Arial"/>
          <w:sz w:val="20"/>
          <w:szCs w:val="24"/>
          <w:lang w:val="en-US" w:eastAsia="pl-PL"/>
        </w:rPr>
      </w:pPr>
    </w:p>
    <w:p w:rsidR="007348C5" w:rsidRDefault="007348C5" w:rsidP="00F81743">
      <w:pPr>
        <w:ind w:right="283"/>
        <w:jc w:val="both"/>
        <w:rPr>
          <w:rStyle w:val="Uwydatnienie"/>
          <w:rFonts w:ascii="Arial" w:hAnsi="Arial" w:cs="Arial"/>
        </w:rPr>
      </w:pPr>
    </w:p>
    <w:sectPr w:rsidR="007348C5" w:rsidSect="001D3CBD">
      <w:pgSz w:w="11906" w:h="16838"/>
      <w:pgMar w:top="85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82" w:rsidRDefault="00371B82" w:rsidP="007D0822">
      <w:r>
        <w:separator/>
      </w:r>
    </w:p>
  </w:endnote>
  <w:endnote w:type="continuationSeparator" w:id="0">
    <w:p w:rsidR="00371B82" w:rsidRDefault="00371B82" w:rsidP="007D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82" w:rsidRDefault="00371B82" w:rsidP="007D0822">
      <w:r>
        <w:separator/>
      </w:r>
    </w:p>
  </w:footnote>
  <w:footnote w:type="continuationSeparator" w:id="0">
    <w:p w:rsidR="00371B82" w:rsidRDefault="00371B82" w:rsidP="007D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0D6CBA"/>
    <w:multiLevelType w:val="hybridMultilevel"/>
    <w:tmpl w:val="C676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1"/>
  </w:num>
  <w:num w:numId="6">
    <w:abstractNumId w:val="12"/>
  </w:num>
  <w:num w:numId="7">
    <w:abstractNumId w:val="6"/>
  </w:num>
  <w:num w:numId="8">
    <w:abstractNumId w:val="9"/>
  </w:num>
  <w:num w:numId="9">
    <w:abstractNumId w:val="11"/>
  </w:num>
  <w:num w:numId="10">
    <w:abstractNumId w:val="0"/>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2D93"/>
    <w:rsid w:val="0000583A"/>
    <w:rsid w:val="00023A98"/>
    <w:rsid w:val="00030121"/>
    <w:rsid w:val="0004159E"/>
    <w:rsid w:val="00062858"/>
    <w:rsid w:val="00063B05"/>
    <w:rsid w:val="00097382"/>
    <w:rsid w:val="000B1BA4"/>
    <w:rsid w:val="000D0E08"/>
    <w:rsid w:val="000E40EB"/>
    <w:rsid w:val="000F346F"/>
    <w:rsid w:val="001001A8"/>
    <w:rsid w:val="00107CBC"/>
    <w:rsid w:val="001112A9"/>
    <w:rsid w:val="00130AF9"/>
    <w:rsid w:val="00132887"/>
    <w:rsid w:val="001370C5"/>
    <w:rsid w:val="0014247B"/>
    <w:rsid w:val="001566EA"/>
    <w:rsid w:val="00176BED"/>
    <w:rsid w:val="001A2B1C"/>
    <w:rsid w:val="001A3AA2"/>
    <w:rsid w:val="001B7CFA"/>
    <w:rsid w:val="001D3CBD"/>
    <w:rsid w:val="001F6F4C"/>
    <w:rsid w:val="00207BD4"/>
    <w:rsid w:val="00220A7B"/>
    <w:rsid w:val="00244BBE"/>
    <w:rsid w:val="00267149"/>
    <w:rsid w:val="002722EE"/>
    <w:rsid w:val="002735F6"/>
    <w:rsid w:val="00285D26"/>
    <w:rsid w:val="00295963"/>
    <w:rsid w:val="00296107"/>
    <w:rsid w:val="002A3F13"/>
    <w:rsid w:val="002B4F72"/>
    <w:rsid w:val="002F682C"/>
    <w:rsid w:val="003047C0"/>
    <w:rsid w:val="00305C56"/>
    <w:rsid w:val="00313206"/>
    <w:rsid w:val="00326037"/>
    <w:rsid w:val="0034480A"/>
    <w:rsid w:val="00346B30"/>
    <w:rsid w:val="00355896"/>
    <w:rsid w:val="0035624C"/>
    <w:rsid w:val="00371B82"/>
    <w:rsid w:val="00371BC4"/>
    <w:rsid w:val="00372D93"/>
    <w:rsid w:val="003835DA"/>
    <w:rsid w:val="003A3C59"/>
    <w:rsid w:val="003B5361"/>
    <w:rsid w:val="003D08EB"/>
    <w:rsid w:val="003F00FA"/>
    <w:rsid w:val="004012CB"/>
    <w:rsid w:val="00430479"/>
    <w:rsid w:val="00437AC5"/>
    <w:rsid w:val="00453123"/>
    <w:rsid w:val="00465489"/>
    <w:rsid w:val="00486E48"/>
    <w:rsid w:val="004972D3"/>
    <w:rsid w:val="004A05B8"/>
    <w:rsid w:val="004C1F05"/>
    <w:rsid w:val="004D7D9F"/>
    <w:rsid w:val="004F77DC"/>
    <w:rsid w:val="00510C13"/>
    <w:rsid w:val="0052428F"/>
    <w:rsid w:val="00533896"/>
    <w:rsid w:val="005A774E"/>
    <w:rsid w:val="005B3426"/>
    <w:rsid w:val="005D10CE"/>
    <w:rsid w:val="005D7F71"/>
    <w:rsid w:val="005E488A"/>
    <w:rsid w:val="005E7ABA"/>
    <w:rsid w:val="006029C7"/>
    <w:rsid w:val="006200DC"/>
    <w:rsid w:val="00653B59"/>
    <w:rsid w:val="006619A9"/>
    <w:rsid w:val="0067477C"/>
    <w:rsid w:val="006761F0"/>
    <w:rsid w:val="00687420"/>
    <w:rsid w:val="00690059"/>
    <w:rsid w:val="006B2B2A"/>
    <w:rsid w:val="006F21B0"/>
    <w:rsid w:val="006F61AC"/>
    <w:rsid w:val="0070120A"/>
    <w:rsid w:val="00716525"/>
    <w:rsid w:val="007348C5"/>
    <w:rsid w:val="00747791"/>
    <w:rsid w:val="007935F4"/>
    <w:rsid w:val="007A3738"/>
    <w:rsid w:val="007A6ACF"/>
    <w:rsid w:val="007C4DE4"/>
    <w:rsid w:val="007D0822"/>
    <w:rsid w:val="007F0CA1"/>
    <w:rsid w:val="007F64CE"/>
    <w:rsid w:val="00833060"/>
    <w:rsid w:val="0083689C"/>
    <w:rsid w:val="00863556"/>
    <w:rsid w:val="00895503"/>
    <w:rsid w:val="00923E0B"/>
    <w:rsid w:val="009635D2"/>
    <w:rsid w:val="00966D70"/>
    <w:rsid w:val="009731FB"/>
    <w:rsid w:val="00976263"/>
    <w:rsid w:val="00985917"/>
    <w:rsid w:val="009940A8"/>
    <w:rsid w:val="009A439D"/>
    <w:rsid w:val="009A73CF"/>
    <w:rsid w:val="009B669D"/>
    <w:rsid w:val="009C6899"/>
    <w:rsid w:val="009C7028"/>
    <w:rsid w:val="009D18DC"/>
    <w:rsid w:val="009E67E5"/>
    <w:rsid w:val="00A37F52"/>
    <w:rsid w:val="00A55110"/>
    <w:rsid w:val="00AF1874"/>
    <w:rsid w:val="00AF2F85"/>
    <w:rsid w:val="00B11631"/>
    <w:rsid w:val="00B372A6"/>
    <w:rsid w:val="00B403B0"/>
    <w:rsid w:val="00B4647C"/>
    <w:rsid w:val="00B9242B"/>
    <w:rsid w:val="00B9397D"/>
    <w:rsid w:val="00B968A0"/>
    <w:rsid w:val="00BA2293"/>
    <w:rsid w:val="00BA2CFE"/>
    <w:rsid w:val="00BB1C47"/>
    <w:rsid w:val="00BB7EDD"/>
    <w:rsid w:val="00BF28DA"/>
    <w:rsid w:val="00BF6C85"/>
    <w:rsid w:val="00BF7391"/>
    <w:rsid w:val="00C100CC"/>
    <w:rsid w:val="00C32C83"/>
    <w:rsid w:val="00C7311C"/>
    <w:rsid w:val="00C7720F"/>
    <w:rsid w:val="00CA65ED"/>
    <w:rsid w:val="00CB2117"/>
    <w:rsid w:val="00CC2CF1"/>
    <w:rsid w:val="00CE5F5E"/>
    <w:rsid w:val="00D004B7"/>
    <w:rsid w:val="00D17183"/>
    <w:rsid w:val="00D21F83"/>
    <w:rsid w:val="00D47382"/>
    <w:rsid w:val="00D60DCD"/>
    <w:rsid w:val="00D614FA"/>
    <w:rsid w:val="00D73AEF"/>
    <w:rsid w:val="00D87BF8"/>
    <w:rsid w:val="00DA66B0"/>
    <w:rsid w:val="00DC46C6"/>
    <w:rsid w:val="00DE722C"/>
    <w:rsid w:val="00DF6447"/>
    <w:rsid w:val="00E02734"/>
    <w:rsid w:val="00E12DF7"/>
    <w:rsid w:val="00E35FDF"/>
    <w:rsid w:val="00E41231"/>
    <w:rsid w:val="00E56619"/>
    <w:rsid w:val="00E80598"/>
    <w:rsid w:val="00E94B7F"/>
    <w:rsid w:val="00EA7085"/>
    <w:rsid w:val="00EC175C"/>
    <w:rsid w:val="00EC6B38"/>
    <w:rsid w:val="00EE036E"/>
    <w:rsid w:val="00EF138F"/>
    <w:rsid w:val="00EF2457"/>
    <w:rsid w:val="00EF7907"/>
    <w:rsid w:val="00F003A8"/>
    <w:rsid w:val="00F209C8"/>
    <w:rsid w:val="00F47B29"/>
    <w:rsid w:val="00F57BD4"/>
    <w:rsid w:val="00F7384C"/>
    <w:rsid w:val="00F81743"/>
    <w:rsid w:val="00F8282E"/>
    <w:rsid w:val="00F82A2C"/>
    <w:rsid w:val="00F924D8"/>
    <w:rsid w:val="00FB05FA"/>
    <w:rsid w:val="00FC03A9"/>
    <w:rsid w:val="00FC7383"/>
    <w:rsid w:val="00FE1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A9CE"/>
  <w15:docId w15:val="{C719BAC1-CB7A-42A3-B004-AFC065EA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agwek">
    <w:name w:val="header"/>
    <w:basedOn w:val="Normalny"/>
    <w:link w:val="NagwekZnak"/>
    <w:uiPriority w:val="99"/>
    <w:unhideWhenUsed/>
    <w:rsid w:val="007D0822"/>
    <w:pPr>
      <w:tabs>
        <w:tab w:val="center" w:pos="4703"/>
        <w:tab w:val="right" w:pos="9406"/>
      </w:tabs>
    </w:pPr>
  </w:style>
  <w:style w:type="character" w:customStyle="1" w:styleId="NagwekZnak">
    <w:name w:val="Nagłówek Znak"/>
    <w:basedOn w:val="Domylnaczcionkaakapitu"/>
    <w:link w:val="Nagwek"/>
    <w:uiPriority w:val="99"/>
    <w:rsid w:val="007D0822"/>
    <w:rPr>
      <w:rFonts w:ascii="Calibri" w:hAnsi="Calibri" w:cs="Times New Roman"/>
      <w:lang w:eastAsia="de-DE"/>
    </w:rPr>
  </w:style>
  <w:style w:type="paragraph" w:styleId="Stopka">
    <w:name w:val="footer"/>
    <w:basedOn w:val="Normalny"/>
    <w:link w:val="StopkaZnak"/>
    <w:uiPriority w:val="99"/>
    <w:unhideWhenUsed/>
    <w:rsid w:val="007D0822"/>
    <w:pPr>
      <w:tabs>
        <w:tab w:val="center" w:pos="4703"/>
        <w:tab w:val="right" w:pos="9406"/>
      </w:tabs>
    </w:pPr>
  </w:style>
  <w:style w:type="character" w:customStyle="1" w:styleId="StopkaZnak">
    <w:name w:val="Stopka Znak"/>
    <w:basedOn w:val="Domylnaczcionkaakapitu"/>
    <w:link w:val="Stopka"/>
    <w:uiPriority w:val="99"/>
    <w:rsid w:val="007D0822"/>
    <w:rPr>
      <w:rFonts w:ascii="Calibri" w:hAnsi="Calibri" w:cs="Times New Roman"/>
      <w:lang w:eastAsia="de-DE"/>
    </w:rPr>
  </w:style>
  <w:style w:type="paragraph" w:styleId="NormalnyWeb">
    <w:name w:val="Normal (Web)"/>
    <w:basedOn w:val="Normalny"/>
    <w:uiPriority w:val="99"/>
    <w:semiHidden/>
    <w:unhideWhenUsed/>
    <w:rsid w:val="007348C5"/>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controll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icv-contro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2827</TotalTime>
  <Pages>2</Pages>
  <Words>533</Words>
  <Characters>3198</Characters>
  <Application>Microsoft Office Word</Application>
  <DocSecurity>0</DocSecurity>
  <Lines>26</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5</cp:revision>
  <cp:lastPrinted>2016-10-18T07:18:00Z</cp:lastPrinted>
  <dcterms:created xsi:type="dcterms:W3CDTF">2016-11-08T12:54:00Z</dcterms:created>
  <dcterms:modified xsi:type="dcterms:W3CDTF">2016-11-13T19:13:00Z</dcterms:modified>
</cp:coreProperties>
</file>